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E5" w:rsidRDefault="00501E88" w:rsidP="00501E88">
      <w:pPr>
        <w:pStyle w:val="Didefault"/>
        <w:spacing w:before="0" w:after="240"/>
        <w:jc w:val="center"/>
        <w:rPr>
          <w:rFonts w:ascii="Times New Roman" w:hAnsi="Times New Roman"/>
          <w:b/>
          <w:bCs/>
          <w:color w:val="2B2B2B"/>
          <w:sz w:val="32"/>
          <w:szCs w:val="3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6365ECBF" wp14:editId="58383A52">
            <wp:extent cx="397518" cy="446227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" cy="464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E88" w:rsidRPr="00501E88" w:rsidRDefault="00501E88" w:rsidP="00501E88">
      <w:pPr>
        <w:tabs>
          <w:tab w:val="left" w:pos="2817"/>
        </w:tabs>
        <w:ind w:left="-488"/>
        <w:jc w:val="center"/>
        <w:rPr>
          <w:rFonts w:ascii="Arial" w:eastAsia="Cambria" w:hAnsi="Arial" w:cs="Arial"/>
          <w:b/>
          <w:sz w:val="20"/>
          <w:szCs w:val="20"/>
        </w:rPr>
      </w:pPr>
      <w:r w:rsidRPr="00501E88">
        <w:rPr>
          <w:rFonts w:ascii="Cambria" w:eastAsia="Cambria" w:hAnsi="Cambria" w:cs="Arial"/>
          <w:b/>
          <w:sz w:val="20"/>
          <w:szCs w:val="20"/>
        </w:rPr>
        <w:t>Ministero Istruzione Università e Ricerca</w:t>
      </w:r>
    </w:p>
    <w:p w:rsidR="00501E88" w:rsidRPr="00501E88" w:rsidRDefault="00501E88" w:rsidP="005E1967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b/>
          <w:sz w:val="20"/>
          <w:szCs w:val="20"/>
        </w:rPr>
      </w:pPr>
      <w:r w:rsidRPr="00501E88">
        <w:rPr>
          <w:rFonts w:ascii="Cambria" w:eastAsia="Cambria" w:hAnsi="Cambria" w:cs="Arial"/>
          <w:b/>
          <w:sz w:val="20"/>
          <w:szCs w:val="20"/>
        </w:rPr>
        <w:t>ISTITUTO COMPRENSIVO STATALE “MONTE AMIATA”</w:t>
      </w:r>
    </w:p>
    <w:p w:rsidR="00501E88" w:rsidRPr="00501E88" w:rsidRDefault="00501E88" w:rsidP="005E1967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b/>
          <w:bCs/>
          <w:sz w:val="20"/>
          <w:szCs w:val="20"/>
        </w:rPr>
      </w:pPr>
      <w:r w:rsidRPr="00501E88">
        <w:rPr>
          <w:rFonts w:ascii="Cambria" w:eastAsia="Cambria" w:hAnsi="Cambria" w:cs="Arial"/>
          <w:b/>
          <w:bCs/>
          <w:sz w:val="20"/>
          <w:szCs w:val="20"/>
        </w:rPr>
        <w:t>SCUOLA DELL’INFANZIA, PRIMARIA E SECONDARIA DI I GRADO</w:t>
      </w:r>
    </w:p>
    <w:p w:rsidR="00501E88" w:rsidRPr="00501E88" w:rsidRDefault="00501E88" w:rsidP="005E1967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color w:val="000000"/>
          <w:sz w:val="20"/>
          <w:szCs w:val="20"/>
        </w:rPr>
      </w:pPr>
      <w:r w:rsidRPr="00501E88">
        <w:rPr>
          <w:rFonts w:ascii="Cambria" w:eastAsia="Cambria" w:hAnsi="Cambria" w:cs="Arial"/>
          <w:bCs/>
          <w:sz w:val="20"/>
          <w:szCs w:val="20"/>
        </w:rPr>
        <w:t>Direzione - Segreteria</w:t>
      </w:r>
      <w:r w:rsidRPr="00501E88">
        <w:rPr>
          <w:rFonts w:ascii="Cambria" w:eastAsia="Cambria" w:hAnsi="Cambria" w:cs="Arial"/>
          <w:b/>
          <w:sz w:val="20"/>
          <w:szCs w:val="20"/>
        </w:rPr>
        <w:t xml:space="preserve"> </w:t>
      </w:r>
      <w:r w:rsidRPr="00501E88">
        <w:rPr>
          <w:rFonts w:ascii="Cambria" w:eastAsia="Cambria" w:hAnsi="Cambria" w:cs="Arial"/>
          <w:color w:val="000000"/>
          <w:spacing w:val="6"/>
          <w:sz w:val="20"/>
          <w:szCs w:val="20"/>
        </w:rPr>
        <w:t>Via Lambro, 92</w:t>
      </w:r>
      <w:r w:rsidRPr="00501E88">
        <w:rPr>
          <w:rFonts w:ascii="Cambria" w:eastAsia="Cambria" w:hAnsi="Cambria" w:cs="Arial"/>
          <w:color w:val="000000"/>
          <w:sz w:val="20"/>
          <w:szCs w:val="20"/>
        </w:rPr>
        <w:t xml:space="preserve"> 20089 Rozzano MI</w:t>
      </w:r>
    </w:p>
    <w:p w:rsidR="00501E88" w:rsidRPr="00501E88" w:rsidRDefault="00501E88" w:rsidP="005E1967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color w:val="000000"/>
          <w:sz w:val="20"/>
          <w:szCs w:val="20"/>
        </w:rPr>
      </w:pPr>
      <w:r w:rsidRPr="00501E88">
        <w:rPr>
          <w:rFonts w:ascii="Cambria" w:eastAsia="Cambria" w:hAnsi="Cambria" w:cs="Arial"/>
          <w:color w:val="000000"/>
          <w:sz w:val="20"/>
          <w:szCs w:val="20"/>
        </w:rPr>
        <w:t>tel. 02 8257921   fax 02 8241526    CF 97722520158   CM MIIC8GG00C</w:t>
      </w:r>
    </w:p>
    <w:p w:rsidR="00501E88" w:rsidRPr="00501E88" w:rsidRDefault="00501E88" w:rsidP="005E1967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sz w:val="18"/>
          <w:szCs w:val="18"/>
        </w:rPr>
      </w:pPr>
      <w:r w:rsidRPr="00501E88">
        <w:rPr>
          <w:rFonts w:ascii="Cambria" w:eastAsia="Cambria" w:hAnsi="Cambria" w:cs="Arial"/>
          <w:color w:val="000000"/>
          <w:spacing w:val="6"/>
          <w:sz w:val="20"/>
          <w:szCs w:val="20"/>
        </w:rPr>
        <w:t>e-mail:</w:t>
      </w:r>
      <w:r w:rsidRPr="00501E88">
        <w:rPr>
          <w:rFonts w:ascii="Cambria" w:eastAsia="Cambria" w:hAnsi="Cambria" w:cs="Arial"/>
          <w:sz w:val="20"/>
          <w:szCs w:val="20"/>
        </w:rPr>
        <w:t xml:space="preserve"> </w:t>
      </w:r>
      <w:hyperlink r:id="rId9" w:history="1">
        <w:r w:rsidRPr="00501E88">
          <w:rPr>
            <w:rFonts w:ascii="Cambria" w:eastAsia="Cambria" w:hAnsi="Cambria" w:cs="Arial"/>
            <w:color w:val="0563C1"/>
            <w:sz w:val="20"/>
            <w:szCs w:val="20"/>
            <w:u w:val="single"/>
          </w:rPr>
          <w:t>miic8gg00c@istruzione.it</w:t>
        </w:r>
      </w:hyperlink>
      <w:r w:rsidRPr="00501E88">
        <w:rPr>
          <w:rFonts w:ascii="Cambria" w:eastAsia="Cambria" w:hAnsi="Cambria" w:cs="Arial"/>
          <w:sz w:val="20"/>
          <w:szCs w:val="20"/>
        </w:rPr>
        <w:t xml:space="preserve"> </w:t>
      </w:r>
      <w:r w:rsidRPr="00501E88">
        <w:rPr>
          <w:rFonts w:ascii="Cambria" w:eastAsia="Cambria" w:hAnsi="Cambria" w:cs="Arial"/>
          <w:color w:val="000000"/>
          <w:sz w:val="20"/>
          <w:szCs w:val="20"/>
        </w:rPr>
        <w:t>posta</w:t>
      </w:r>
      <w:r w:rsidRPr="00501E88">
        <w:rPr>
          <w:rFonts w:ascii="Cambria" w:eastAsia="Cambria" w:hAnsi="Cambria"/>
          <w:color w:val="000000"/>
          <w:sz w:val="20"/>
          <w:szCs w:val="20"/>
        </w:rPr>
        <w:t xml:space="preserve"> certificata: </w:t>
      </w:r>
      <w:hyperlink r:id="rId10" w:history="1">
        <w:r w:rsidRPr="00501E88">
          <w:rPr>
            <w:rFonts w:ascii="Cambria" w:eastAsia="Cambria" w:hAnsi="Cambria"/>
            <w:color w:val="0563C1"/>
            <w:w w:val="105"/>
            <w:sz w:val="20"/>
            <w:szCs w:val="20"/>
            <w:u w:val="single"/>
          </w:rPr>
          <w:t>miic8gg00c@pec.istruzione.it</w:t>
        </w:r>
      </w:hyperlink>
      <w:r w:rsidRPr="00501E88">
        <w:rPr>
          <w:rFonts w:ascii="Cambria" w:eastAsia="Cambria" w:hAnsi="Cambria"/>
          <w:w w:val="105"/>
          <w:sz w:val="18"/>
          <w:szCs w:val="18"/>
        </w:rPr>
        <w:t xml:space="preserve"> </w:t>
      </w:r>
    </w:p>
    <w:p w:rsidR="000A73E5" w:rsidRDefault="0098465E" w:rsidP="005E1967">
      <w:pPr>
        <w:pStyle w:val="Didefault"/>
        <w:spacing w:before="0" w:after="240"/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</w:pPr>
      <w:r>
        <w:rPr>
          <w:rFonts w:ascii="Times New Roman" w:hAnsi="Times New Roman"/>
          <w:b/>
          <w:bCs/>
          <w:color w:val="2B2B2B"/>
          <w:sz w:val="32"/>
          <w:szCs w:val="32"/>
        </w:rPr>
        <w:t xml:space="preserve">                                                                              </w:t>
      </w:r>
    </w:p>
    <w:p w:rsidR="000A73E5" w:rsidRPr="005E1967" w:rsidRDefault="0098465E" w:rsidP="005E1967">
      <w:pPr>
        <w:pStyle w:val="Didefault"/>
        <w:spacing w:before="0" w:after="240"/>
        <w:rPr>
          <w:rFonts w:ascii="Arial" w:eastAsia="Times New Roman" w:hAnsi="Arial" w:cs="Arial"/>
          <w:b/>
          <w:bCs/>
          <w:color w:val="2B2B2B"/>
          <w:sz w:val="20"/>
          <w:szCs w:val="20"/>
        </w:rPr>
      </w:pPr>
      <w:r>
        <w:rPr>
          <w:rFonts w:ascii="Times New Roman" w:hAnsi="Times New Roman"/>
          <w:b/>
          <w:bCs/>
          <w:color w:val="2B2B2B"/>
          <w:sz w:val="32"/>
          <w:szCs w:val="32"/>
        </w:rPr>
        <w:t xml:space="preserve">  </w:t>
      </w:r>
      <w:r w:rsidR="00501E88" w:rsidRPr="005E1967">
        <w:rPr>
          <w:rFonts w:ascii="Arial" w:hAnsi="Arial" w:cs="Arial"/>
          <w:b/>
          <w:bCs/>
          <w:color w:val="2B2B2B"/>
          <w:sz w:val="20"/>
          <w:szCs w:val="20"/>
        </w:rPr>
        <w:t xml:space="preserve">Circ. n° </w:t>
      </w:r>
      <w:r w:rsidRPr="005E1967">
        <w:rPr>
          <w:rFonts w:ascii="Arial" w:hAnsi="Arial" w:cs="Arial"/>
          <w:b/>
          <w:bCs/>
          <w:color w:val="2B2B2B"/>
          <w:sz w:val="20"/>
          <w:szCs w:val="20"/>
        </w:rPr>
        <w:t xml:space="preserve">                             </w:t>
      </w:r>
      <w:r w:rsidR="005E1967">
        <w:rPr>
          <w:rFonts w:ascii="Arial" w:hAnsi="Arial" w:cs="Arial"/>
          <w:b/>
          <w:bCs/>
          <w:color w:val="2B2B2B"/>
          <w:sz w:val="20"/>
          <w:szCs w:val="20"/>
        </w:rPr>
        <w:tab/>
      </w:r>
      <w:r w:rsidR="005E1967">
        <w:rPr>
          <w:rFonts w:ascii="Arial" w:hAnsi="Arial" w:cs="Arial"/>
          <w:b/>
          <w:bCs/>
          <w:color w:val="2B2B2B"/>
          <w:sz w:val="20"/>
          <w:szCs w:val="20"/>
        </w:rPr>
        <w:tab/>
      </w:r>
      <w:r w:rsidR="005E1967">
        <w:rPr>
          <w:rFonts w:ascii="Arial" w:hAnsi="Arial" w:cs="Arial"/>
          <w:b/>
          <w:bCs/>
          <w:color w:val="2B2B2B"/>
          <w:sz w:val="20"/>
          <w:szCs w:val="20"/>
        </w:rPr>
        <w:tab/>
      </w:r>
      <w:r w:rsidRPr="005E1967">
        <w:rPr>
          <w:rFonts w:ascii="Arial" w:hAnsi="Arial" w:cs="Arial"/>
          <w:b/>
          <w:bCs/>
          <w:color w:val="2B2B2B"/>
          <w:sz w:val="20"/>
          <w:szCs w:val="20"/>
        </w:rPr>
        <w:t xml:space="preserve">           </w:t>
      </w:r>
      <w:r w:rsidR="00501E88" w:rsidRPr="005E1967">
        <w:rPr>
          <w:rFonts w:ascii="Arial" w:hAnsi="Arial" w:cs="Arial"/>
          <w:b/>
          <w:bCs/>
          <w:color w:val="2B2B2B"/>
          <w:sz w:val="20"/>
          <w:szCs w:val="20"/>
        </w:rPr>
        <w:t xml:space="preserve">                              </w:t>
      </w:r>
      <w:r w:rsidRPr="005E1967">
        <w:rPr>
          <w:rFonts w:ascii="Arial" w:hAnsi="Arial" w:cs="Arial"/>
          <w:b/>
          <w:bCs/>
          <w:color w:val="2B2B2B"/>
          <w:sz w:val="20"/>
          <w:szCs w:val="20"/>
        </w:rPr>
        <w:t xml:space="preserve"> </w:t>
      </w:r>
      <w:r w:rsidR="00501E88" w:rsidRPr="005E1967">
        <w:rPr>
          <w:rFonts w:ascii="Arial" w:hAnsi="Arial" w:cs="Arial"/>
          <w:b/>
          <w:bCs/>
          <w:color w:val="2B2B2B"/>
          <w:sz w:val="20"/>
          <w:szCs w:val="20"/>
        </w:rPr>
        <w:t>Rozzano, 24</w:t>
      </w:r>
      <w:r w:rsidRPr="005E1967">
        <w:rPr>
          <w:rFonts w:ascii="Arial" w:hAnsi="Arial" w:cs="Arial"/>
          <w:b/>
          <w:bCs/>
          <w:color w:val="2B2B2B"/>
          <w:sz w:val="20"/>
          <w:szCs w:val="20"/>
        </w:rPr>
        <w:t xml:space="preserve"> febbraio 2021</w:t>
      </w:r>
    </w:p>
    <w:p w:rsidR="00501E88" w:rsidRPr="005E1967" w:rsidRDefault="00501E88" w:rsidP="005E1967">
      <w:pPr>
        <w:pStyle w:val="Didefault"/>
        <w:spacing w:before="0" w:after="240"/>
        <w:jc w:val="center"/>
        <w:rPr>
          <w:rFonts w:ascii="Arial" w:hAnsi="Arial" w:cs="Arial"/>
          <w:b/>
          <w:bCs/>
          <w:color w:val="2B2B2B"/>
          <w:sz w:val="20"/>
          <w:szCs w:val="20"/>
        </w:rPr>
      </w:pPr>
    </w:p>
    <w:p w:rsidR="000A73E5" w:rsidRPr="005E1967" w:rsidRDefault="0098465E" w:rsidP="005E1967">
      <w:pPr>
        <w:pStyle w:val="Didefault"/>
        <w:spacing w:before="0" w:after="240"/>
        <w:jc w:val="center"/>
        <w:rPr>
          <w:rFonts w:ascii="Arial" w:eastAsia="Times New Roman" w:hAnsi="Arial" w:cs="Arial"/>
          <w:b/>
          <w:bCs/>
          <w:color w:val="2B2B2B"/>
        </w:rPr>
      </w:pPr>
      <w:r w:rsidRPr="005E1967">
        <w:rPr>
          <w:rFonts w:ascii="Arial" w:hAnsi="Arial" w:cs="Arial"/>
          <w:b/>
          <w:bCs/>
          <w:color w:val="2B2B2B"/>
        </w:rPr>
        <w:t xml:space="preserve">A tutto il Personale dell’istituto </w:t>
      </w:r>
      <w:r w:rsidR="00501E88" w:rsidRPr="005E1967">
        <w:rPr>
          <w:rFonts w:ascii="Arial" w:hAnsi="Arial" w:cs="Arial"/>
          <w:b/>
          <w:bCs/>
          <w:color w:val="2B2B2B"/>
        </w:rPr>
        <w:t>“comprensivo Monte Amiata”</w:t>
      </w:r>
    </w:p>
    <w:p w:rsidR="005E1967" w:rsidRDefault="005E1967" w:rsidP="005E1967">
      <w:pPr>
        <w:pStyle w:val="Didefault"/>
        <w:spacing w:before="0" w:after="240"/>
        <w:rPr>
          <w:rStyle w:val="Nessuno"/>
          <w:rFonts w:ascii="Arial" w:hAnsi="Arial" w:cs="Arial"/>
          <w:b/>
          <w:bCs/>
          <w:color w:val="2B2B2B"/>
          <w:sz w:val="20"/>
          <w:szCs w:val="20"/>
          <w:shd w:val="clear" w:color="auto" w:fill="FFFFFF"/>
        </w:rPr>
      </w:pPr>
    </w:p>
    <w:p w:rsidR="000A73E5" w:rsidRPr="005E1967" w:rsidRDefault="0098465E" w:rsidP="005E1967">
      <w:pPr>
        <w:pStyle w:val="Didefault"/>
        <w:spacing w:before="0" w:after="240"/>
        <w:rPr>
          <w:rStyle w:val="Nessuno"/>
          <w:rFonts w:ascii="Arial" w:eastAsia="Times Roman" w:hAnsi="Arial" w:cs="Arial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b/>
          <w:bCs/>
          <w:color w:val="2B2B2B"/>
          <w:sz w:val="20"/>
          <w:szCs w:val="20"/>
          <w:shd w:val="clear" w:color="auto" w:fill="FFFFFF"/>
        </w:rPr>
        <w:t xml:space="preserve">Oggetto elezioni CSPI 13 aprile 2021 </w:t>
      </w:r>
    </w:p>
    <w:p w:rsidR="000A73E5" w:rsidRPr="005E1967" w:rsidRDefault="0098465E" w:rsidP="005E1967">
      <w:pPr>
        <w:pStyle w:val="Didefault"/>
        <w:spacing w:before="0" w:after="240"/>
        <w:rPr>
          <w:rStyle w:val="Nessuno"/>
          <w:rFonts w:ascii="Arial" w:eastAsia="Times Roman" w:hAnsi="Arial" w:cs="Arial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Il 13 aprile 2021 dalle ore 8.00 alle ore 17.00, si svolgeranno le elezioni del Consiglio Superiore della Pubblica Istruzione</w:t>
      </w:r>
      <w:r w:rsid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.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 </w:t>
      </w:r>
    </w:p>
    <w:p w:rsidR="000A73E5" w:rsidRPr="005E1967" w:rsidRDefault="0098465E" w:rsidP="005E1967">
      <w:pPr>
        <w:pStyle w:val="Didefault"/>
        <w:spacing w:before="0" w:after="240"/>
        <w:rPr>
          <w:rStyle w:val="Nessuno"/>
          <w:rFonts w:ascii="Arial" w:eastAsia="Times Roman" w:hAnsi="Arial" w:cs="Arial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Il Consiglio superiore della pubblica istruzione è </w:t>
      </w:r>
      <w:r w:rsid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organo di garanzia dell’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unitarietà del sistema nazionale dell</w:t>
      </w:r>
      <w:r w:rsid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’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istruzione e di supporto tecnico scientifico per l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  <w:rtl/>
        </w:rPr>
        <w:t>’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esercizio delle funzioni di governo in materia di istruzione (Nota 2066/15). </w:t>
      </w:r>
    </w:p>
    <w:p w:rsidR="000A73E5" w:rsidRPr="005E1967" w:rsidRDefault="0098465E" w:rsidP="005E1967">
      <w:pPr>
        <w:pStyle w:val="Didefault"/>
        <w:spacing w:before="0" w:after="240"/>
        <w:rPr>
          <w:rStyle w:val="Nessuno"/>
          <w:rFonts w:ascii="Arial" w:eastAsia="Times Roman" w:hAnsi="Arial" w:cs="Arial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Il Consiglio formula propost</w:t>
      </w:r>
      <w:r w:rsidR="00B453AD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e ed esprime pareri obbligatori</w:t>
      </w:r>
      <w:bookmarkStart w:id="0" w:name="_GoBack"/>
      <w:bookmarkEnd w:id="0"/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: </w:t>
      </w:r>
    </w:p>
    <w:p w:rsidR="000A73E5" w:rsidRPr="005E1967" w:rsidRDefault="0098465E">
      <w:pPr>
        <w:pStyle w:val="Didefault"/>
        <w:numPr>
          <w:ilvl w:val="0"/>
          <w:numId w:val="2"/>
        </w:numPr>
        <w:spacing w:before="0" w:after="320"/>
        <w:rPr>
          <w:rFonts w:ascii="Arial" w:hAnsi="Arial" w:cs="Arial"/>
          <w:color w:val="2B2B2B"/>
          <w:sz w:val="20"/>
          <w:szCs w:val="20"/>
        </w:rPr>
      </w:pP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sugli indirizzi in materia di definizione delle politiche del personale della scuola;</w:t>
      </w:r>
    </w:p>
    <w:p w:rsidR="000A73E5" w:rsidRPr="005E1967" w:rsidRDefault="0098465E">
      <w:pPr>
        <w:pStyle w:val="Didefault"/>
        <w:numPr>
          <w:ilvl w:val="0"/>
          <w:numId w:val="2"/>
        </w:numPr>
        <w:spacing w:before="0" w:after="320"/>
        <w:rPr>
          <w:rFonts w:ascii="Arial" w:hAnsi="Arial" w:cs="Arial"/>
          <w:color w:val="2B2B2B"/>
          <w:sz w:val="20"/>
          <w:szCs w:val="20"/>
        </w:rPr>
      </w:pP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sulle direttive del Ministro in materia di valutazione del sistema del</w:t>
      </w:r>
      <w:r w:rsid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l’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istruzione; </w:t>
      </w:r>
    </w:p>
    <w:p w:rsidR="000A73E5" w:rsidRPr="005E1967" w:rsidRDefault="0098465E">
      <w:pPr>
        <w:pStyle w:val="Didefault"/>
        <w:numPr>
          <w:ilvl w:val="0"/>
          <w:numId w:val="2"/>
        </w:numPr>
        <w:spacing w:before="0" w:after="320"/>
        <w:rPr>
          <w:rFonts w:ascii="Arial" w:hAnsi="Arial" w:cs="Arial"/>
          <w:color w:val="2B2B2B"/>
          <w:sz w:val="20"/>
          <w:szCs w:val="20"/>
        </w:rPr>
      </w:pP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sugli obiettivi, indirizzi e standard del sistema di istruzione definiti a livello nazionale </w:t>
      </w:r>
      <w:r w:rsidRPr="005E1967">
        <w:rPr>
          <w:rStyle w:val="Nessuno"/>
          <w:rFonts w:ascii="Arial" w:eastAsia="Times Roman" w:hAnsi="Arial" w:cs="Arial"/>
          <w:color w:val="2B2B2B"/>
          <w:sz w:val="20"/>
          <w:szCs w:val="20"/>
          <w:shd w:val="clear" w:color="auto" w:fill="FFFFFF"/>
        </w:rPr>
        <w:br/>
      </w:r>
      <w:r w:rsidR="00B453AD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  <w:lang w:val="fr-FR"/>
        </w:rPr>
        <w:t>nonché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  <w:lang w:val="fr-FR"/>
        </w:rPr>
        <w:t xml:space="preserve"> 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sulla quota nazionale dei curricoli dei diversi tipi e indirizzi di studio; </w:t>
      </w:r>
    </w:p>
    <w:p w:rsidR="000A73E5" w:rsidRPr="005E1967" w:rsidRDefault="005E1967">
      <w:pPr>
        <w:pStyle w:val="Didefault"/>
        <w:numPr>
          <w:ilvl w:val="0"/>
          <w:numId w:val="2"/>
        </w:numPr>
        <w:spacing w:before="0" w:after="320"/>
        <w:rPr>
          <w:rFonts w:ascii="Arial" w:hAnsi="Arial" w:cs="Arial"/>
          <w:color w:val="2B2B2B"/>
          <w:sz w:val="20"/>
          <w:szCs w:val="20"/>
        </w:rPr>
      </w:pPr>
      <w:r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sull’</w:t>
      </w:r>
      <w:r w:rsidR="0098465E"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organizzazione generale del</w:t>
      </w:r>
      <w:r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l’</w:t>
      </w:r>
      <w:r w:rsidR="0098465E"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istruzione. </w:t>
      </w:r>
    </w:p>
    <w:p w:rsidR="000A73E5" w:rsidRPr="005E1967" w:rsidRDefault="0098465E">
      <w:pPr>
        <w:pStyle w:val="Didefault"/>
        <w:spacing w:before="0" w:after="240"/>
        <w:rPr>
          <w:rStyle w:val="Nessuno"/>
          <w:rFonts w:ascii="Arial" w:eastAsia="Times Roman" w:hAnsi="Arial" w:cs="Arial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Il Consiglio si pronuncia inoltre sulle materie che il Ministro ritenga di sottoporgli. Il Consiglio esprime, anche di propria iniziativa, pareri facoltativi su proposte di legge e in genere in materia legis</w:t>
      </w:r>
      <w:r w:rsid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lativa e normativa attinente all’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istruzione e promuove indagini conoscitive sull</w:t>
      </w:r>
      <w:r w:rsid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>o stato di settori specifici dell’</w:t>
      </w:r>
      <w:r w:rsidRPr="005E1967">
        <w:rPr>
          <w:rStyle w:val="Nessuno"/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istruzione, i cui risultati formano oggetto di relazione al Ministro. </w:t>
      </w:r>
    </w:p>
    <w:p w:rsidR="000A73E5" w:rsidRPr="005E1967" w:rsidRDefault="0098465E">
      <w:pPr>
        <w:pStyle w:val="Didefault"/>
        <w:spacing w:before="0" w:after="240"/>
        <w:rPr>
          <w:rStyle w:val="Nessuno"/>
          <w:rFonts w:ascii="Arial" w:eastAsia="Times Roman" w:hAnsi="Arial" w:cs="Arial"/>
          <w:color w:val="000000" w:themeColor="text1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color w:val="767676"/>
          <w:sz w:val="20"/>
          <w:szCs w:val="20"/>
          <w:shd w:val="clear" w:color="auto" w:fill="FFFFFF"/>
        </w:rPr>
        <w:t xml:space="preserve">• </w:t>
      </w:r>
      <w:r w:rsidR="00501E88" w:rsidRPr="005E196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E’</w:t>
      </w:r>
      <w:r w:rsidRPr="005E196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5E196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composto, in totale, da 36 membri di cui 18 elettivi: uno per la scuola d</w:t>
      </w:r>
      <w:r w:rsidRPr="005E196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rtl/>
        </w:rPr>
        <w:t>’</w:t>
      </w:r>
      <w:r w:rsidRPr="005E196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infanzia, quattro per la primaria, quattro per la secondaria di primo grado, tre per la secondaria di secondo grado, due per i dirigenti scolastici, uno per il personale ATA (Ausiliario, Tecnico, Amministrativo), oltre a tre rappresentanti complessivi del personale dirigente, docente e ATA (rispettivamente: uno per le scuole di lingua tedesca, uno per le scuole di lingua slovena e uno per le scuole della Val d</w:t>
      </w:r>
      <w:r w:rsidRPr="005E196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rtl/>
        </w:rPr>
        <w:t>’</w:t>
      </w:r>
      <w:r w:rsidRPr="005E196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Aosta). </w:t>
      </w:r>
    </w:p>
    <w:p w:rsidR="000A73E5" w:rsidRPr="005E1967" w:rsidRDefault="0098465E" w:rsidP="005E1967">
      <w:pPr>
        <w:pStyle w:val="Didefault"/>
        <w:spacing w:before="0" w:after="240"/>
        <w:rPr>
          <w:rStyle w:val="Nessuno"/>
          <w:rFonts w:ascii="Arial" w:eastAsia="Times Roman" w:hAnsi="Arial" w:cs="Arial"/>
          <w:color w:val="000000" w:themeColor="text1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• </w:t>
      </w:r>
      <w:r w:rsidRPr="005E1967">
        <w:rPr>
          <w:rStyle w:val="Nessuno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Ad eleggere i 18 componenti del CSPI è l</w:t>
      </w:r>
      <w:r w:rsidRPr="005E1967">
        <w:rPr>
          <w:rStyle w:val="Nessuno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rtl/>
        </w:rPr>
        <w:t>’</w:t>
      </w:r>
      <w:r w:rsidRPr="005E1967">
        <w:rPr>
          <w:rStyle w:val="Nessuno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intero personale in servizio nelle scuole. </w:t>
      </w:r>
      <w:r w:rsidRPr="005E196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Diverse saranno le liste in corsa e i risultati della competizione elettorale si avranno naturalmente dopo le elezioni e la raccolta dati a livello nazionale. </w:t>
      </w:r>
    </w:p>
    <w:p w:rsidR="000A73E5" w:rsidRPr="005E1967" w:rsidRDefault="0098465E">
      <w:pPr>
        <w:pStyle w:val="Didefault"/>
        <w:spacing w:before="0" w:after="240"/>
        <w:rPr>
          <w:rStyle w:val="Nessuno"/>
          <w:rFonts w:ascii="Arial" w:eastAsia="Times Roman" w:hAnsi="Arial" w:cs="Arial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color w:val="212529"/>
          <w:sz w:val="20"/>
          <w:szCs w:val="20"/>
          <w:shd w:val="clear" w:color="auto" w:fill="FFFFFF"/>
        </w:rPr>
        <w:t>L</w:t>
      </w:r>
      <w:r w:rsidRPr="005E1967">
        <w:rPr>
          <w:rStyle w:val="Nessuno"/>
          <w:rFonts w:ascii="Arial" w:hAnsi="Arial" w:cs="Arial"/>
          <w:color w:val="212529"/>
          <w:sz w:val="20"/>
          <w:szCs w:val="20"/>
          <w:shd w:val="clear" w:color="auto" w:fill="FFFFFF"/>
          <w:rtl/>
        </w:rPr>
        <w:t>’</w:t>
      </w:r>
      <w:r w:rsidRPr="005E1967">
        <w:rPr>
          <w:rStyle w:val="Nessuno"/>
          <w:rFonts w:ascii="Arial" w:hAnsi="Arial" w:cs="Arial"/>
          <w:color w:val="212529"/>
          <w:sz w:val="20"/>
          <w:szCs w:val="20"/>
          <w:shd w:val="clear" w:color="auto" w:fill="FFFFFF"/>
        </w:rPr>
        <w:t>ordinanza prevede che può esercitare il diritto di elettorato anche il personale di ruolo e non di ruolo nominato successivamente alla data d</w:t>
      </w:r>
      <w:r w:rsidR="00B453AD">
        <w:rPr>
          <w:rStyle w:val="Nessuno"/>
          <w:rFonts w:ascii="Arial" w:hAnsi="Arial" w:cs="Arial"/>
          <w:color w:val="212529"/>
          <w:sz w:val="20"/>
          <w:szCs w:val="20"/>
          <w:shd w:val="clear" w:color="auto" w:fill="FFFFFF"/>
        </w:rPr>
        <w:t>i indizione delle elezioni purché</w:t>
      </w:r>
      <w:r w:rsidRPr="005E1967">
        <w:rPr>
          <w:rStyle w:val="Nessuno"/>
          <w:rFonts w:ascii="Arial" w:hAnsi="Arial" w:cs="Arial"/>
          <w:color w:val="212529"/>
          <w:sz w:val="20"/>
          <w:szCs w:val="20"/>
          <w:shd w:val="clear" w:color="auto" w:fill="FFFFFF"/>
          <w:lang w:val="fr-FR"/>
        </w:rPr>
        <w:t xml:space="preserve"> </w:t>
      </w:r>
      <w:r w:rsidRPr="005E1967">
        <w:rPr>
          <w:rStyle w:val="Nessuno"/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prima del termine di presentazione delle liste (elettorato passivo) o entro il giorno antecedente le votazioni (elettorato attivo). </w:t>
      </w:r>
    </w:p>
    <w:p w:rsidR="000A73E5" w:rsidRPr="005E1967" w:rsidRDefault="0098465E" w:rsidP="00495578">
      <w:pPr>
        <w:pStyle w:val="Didefault"/>
        <w:spacing w:before="0"/>
        <w:rPr>
          <w:rStyle w:val="Nessuno"/>
          <w:rFonts w:ascii="Arial" w:eastAsia="Times Roman" w:hAnsi="Arial" w:cs="Arial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  <w:r w:rsidR="005E1967" w:rsidRP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 xml:space="preserve">           </w:t>
      </w:r>
      <w:r w:rsid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ab/>
        <w:t xml:space="preserve">    </w:t>
      </w:r>
      <w:r w:rsidR="005E1967" w:rsidRP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>Il Dirigente Scolastico</w:t>
      </w:r>
    </w:p>
    <w:p w:rsidR="000A73E5" w:rsidRPr="005E1967" w:rsidRDefault="0098465E" w:rsidP="00495578">
      <w:pPr>
        <w:pStyle w:val="Didefault"/>
        <w:spacing w:before="0"/>
        <w:rPr>
          <w:rFonts w:ascii="Arial" w:eastAsia="Times Roman" w:hAnsi="Arial" w:cs="Arial"/>
          <w:sz w:val="20"/>
          <w:szCs w:val="20"/>
          <w:shd w:val="clear" w:color="auto" w:fill="FFFFFF"/>
        </w:rPr>
      </w:pPr>
      <w:r w:rsidRP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 w:rsid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 xml:space="preserve">                  </w:t>
      </w:r>
      <w:r w:rsidRP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>(Dott.ssa</w:t>
      </w:r>
      <w:r w:rsidR="005E1967">
        <w:rPr>
          <w:rStyle w:val="Nessuno"/>
          <w:rFonts w:ascii="Arial" w:hAnsi="Arial" w:cs="Arial"/>
          <w:sz w:val="20"/>
          <w:szCs w:val="20"/>
          <w:shd w:val="clear" w:color="auto" w:fill="FFFFFF"/>
        </w:rPr>
        <w:t xml:space="preserve"> Monica Barbara Mansi)</w:t>
      </w:r>
      <w:r>
        <w:rPr>
          <w:rStyle w:val="Nessuno"/>
          <w:rFonts w:ascii="Times Roman" w:hAnsi="Times Roman"/>
          <w:shd w:val="clear" w:color="auto" w:fill="FFFFFF"/>
        </w:rPr>
        <w:t xml:space="preserve">    </w:t>
      </w:r>
    </w:p>
    <w:sectPr w:rsidR="000A73E5" w:rsidRPr="005E1967" w:rsidSect="005E1967">
      <w:pgSz w:w="11906" w:h="16838"/>
      <w:pgMar w:top="568" w:right="1134" w:bottom="1134" w:left="1134" w:header="42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FA" w:rsidRDefault="007553FA">
      <w:r>
        <w:separator/>
      </w:r>
    </w:p>
  </w:endnote>
  <w:endnote w:type="continuationSeparator" w:id="0">
    <w:p w:rsidR="007553FA" w:rsidRDefault="0075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FA" w:rsidRDefault="007553FA">
      <w:r>
        <w:separator/>
      </w:r>
    </w:p>
  </w:footnote>
  <w:footnote w:type="continuationSeparator" w:id="0">
    <w:p w:rsidR="007553FA" w:rsidRDefault="0075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8E0"/>
    <w:multiLevelType w:val="hybridMultilevel"/>
    <w:tmpl w:val="A00EDC50"/>
    <w:styleLink w:val="Numerato"/>
    <w:lvl w:ilvl="0" w:tplc="6436F6A2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B2B"/>
        <w:spacing w:val="0"/>
        <w:w w:val="100"/>
        <w:kern w:val="0"/>
        <w:position w:val="0"/>
        <w:highlight w:val="none"/>
        <w:vertAlign w:val="baseline"/>
      </w:rPr>
    </w:lvl>
    <w:lvl w:ilvl="1" w:tplc="5FBE9484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B2B"/>
        <w:spacing w:val="0"/>
        <w:w w:val="100"/>
        <w:kern w:val="0"/>
        <w:position w:val="0"/>
        <w:highlight w:val="none"/>
        <w:vertAlign w:val="baseline"/>
      </w:rPr>
    </w:lvl>
    <w:lvl w:ilvl="2" w:tplc="FE186774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B2B"/>
        <w:spacing w:val="0"/>
        <w:w w:val="100"/>
        <w:kern w:val="0"/>
        <w:position w:val="0"/>
        <w:highlight w:val="none"/>
        <w:vertAlign w:val="baseline"/>
      </w:rPr>
    </w:lvl>
    <w:lvl w:ilvl="3" w:tplc="5802A926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B2B"/>
        <w:spacing w:val="0"/>
        <w:w w:val="100"/>
        <w:kern w:val="0"/>
        <w:position w:val="0"/>
        <w:highlight w:val="none"/>
        <w:vertAlign w:val="baseline"/>
      </w:rPr>
    </w:lvl>
    <w:lvl w:ilvl="4" w:tplc="881ABB8A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B2B"/>
        <w:spacing w:val="0"/>
        <w:w w:val="100"/>
        <w:kern w:val="0"/>
        <w:position w:val="0"/>
        <w:highlight w:val="none"/>
        <w:vertAlign w:val="baseline"/>
      </w:rPr>
    </w:lvl>
    <w:lvl w:ilvl="5" w:tplc="454A818E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B2B"/>
        <w:spacing w:val="0"/>
        <w:w w:val="100"/>
        <w:kern w:val="0"/>
        <w:position w:val="0"/>
        <w:highlight w:val="none"/>
        <w:vertAlign w:val="baseline"/>
      </w:rPr>
    </w:lvl>
    <w:lvl w:ilvl="6" w:tplc="94C26A8A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B2B"/>
        <w:spacing w:val="0"/>
        <w:w w:val="100"/>
        <w:kern w:val="0"/>
        <w:position w:val="0"/>
        <w:highlight w:val="none"/>
        <w:vertAlign w:val="baseline"/>
      </w:rPr>
    </w:lvl>
    <w:lvl w:ilvl="7" w:tplc="9A16C2C6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B2B"/>
        <w:spacing w:val="0"/>
        <w:w w:val="100"/>
        <w:kern w:val="0"/>
        <w:position w:val="0"/>
        <w:highlight w:val="none"/>
        <w:vertAlign w:val="baseline"/>
      </w:rPr>
    </w:lvl>
    <w:lvl w:ilvl="8" w:tplc="DB862FC6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B2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676B8F"/>
    <w:multiLevelType w:val="hybridMultilevel"/>
    <w:tmpl w:val="A00EDC50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5"/>
    <w:rsid w:val="000A73E5"/>
    <w:rsid w:val="00495578"/>
    <w:rsid w:val="00501E88"/>
    <w:rsid w:val="005E1967"/>
    <w:rsid w:val="007553FA"/>
    <w:rsid w:val="0098465E"/>
    <w:rsid w:val="00B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A5BC"/>
  <w15:docId w15:val="{139FEA7D-3F5F-4F70-B0F7-596A7EA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  <w:lang w:val="en-US"/>
    </w:rPr>
  </w:style>
  <w:style w:type="numbering" w:customStyle="1" w:styleId="Numerato">
    <w:name w:val="Numerat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E1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96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9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ic8gg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gg00c@istruzion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3951-1CEC-434D-B2E3-31476929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Patrizio Carlantuono</cp:lastModifiedBy>
  <cp:revision>3</cp:revision>
  <dcterms:created xsi:type="dcterms:W3CDTF">2021-02-24T09:19:00Z</dcterms:created>
  <dcterms:modified xsi:type="dcterms:W3CDTF">2021-02-24T10:00:00Z</dcterms:modified>
</cp:coreProperties>
</file>